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7B0D" w14:textId="05CB28AB" w:rsidR="00EF0D4D" w:rsidRDefault="009522B5" w:rsidP="009522B5">
      <w:pPr>
        <w:jc w:val="center"/>
        <w:rPr>
          <w:b/>
          <w:bCs/>
          <w:sz w:val="72"/>
          <w:szCs w:val="72"/>
        </w:rPr>
      </w:pPr>
      <w:proofErr w:type="spellStart"/>
      <w:r w:rsidRPr="009522B5">
        <w:rPr>
          <w:b/>
          <w:bCs/>
          <w:sz w:val="72"/>
          <w:szCs w:val="72"/>
        </w:rPr>
        <w:t>Microneedling</w:t>
      </w:r>
      <w:proofErr w:type="spellEnd"/>
      <w:r w:rsidRPr="009522B5">
        <w:rPr>
          <w:b/>
          <w:bCs/>
          <w:sz w:val="72"/>
          <w:szCs w:val="72"/>
        </w:rPr>
        <w:t xml:space="preserve"> Depth Guide</w:t>
      </w:r>
    </w:p>
    <w:p w14:paraId="5DE3D1DB" w14:textId="0CD13A12" w:rsidR="009522B5" w:rsidRDefault="009522B5" w:rsidP="009522B5">
      <w:pPr>
        <w:jc w:val="center"/>
        <w:rPr>
          <w:b/>
          <w:bCs/>
          <w:sz w:val="72"/>
          <w:szCs w:val="72"/>
        </w:rPr>
      </w:pPr>
      <w:r>
        <w:rPr>
          <w:noProof/>
        </w:rPr>
        <w:drawing>
          <wp:inline distT="0" distB="0" distL="0" distR="0" wp14:anchorId="0DEF9808" wp14:editId="3EC453D7">
            <wp:extent cx="5943600" cy="3964305"/>
            <wp:effectExtent l="0" t="0" r="0" b="0"/>
            <wp:docPr id="1" name="Picture 1" descr="microneedle dep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needle dep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4305"/>
                    </a:xfrm>
                    <a:prstGeom prst="rect">
                      <a:avLst/>
                    </a:prstGeom>
                    <a:noFill/>
                    <a:ln>
                      <a:noFill/>
                    </a:ln>
                  </pic:spPr>
                </pic:pic>
              </a:graphicData>
            </a:graphic>
          </wp:inline>
        </w:drawing>
      </w:r>
    </w:p>
    <w:p w14:paraId="33FA12B9" w14:textId="77777777" w:rsidR="009522B5" w:rsidRDefault="009522B5" w:rsidP="009522B5">
      <w:pPr>
        <w:pStyle w:val="NormalWeb"/>
        <w:shd w:val="clear" w:color="auto" w:fill="FFFFFF"/>
        <w:spacing w:before="0" w:beforeAutospacing="0" w:after="360" w:afterAutospacing="0"/>
        <w:rPr>
          <w:rFonts w:ascii="Roboto" w:hAnsi="Roboto"/>
          <w:color w:val="000000"/>
          <w:sz w:val="29"/>
          <w:szCs w:val="29"/>
        </w:rPr>
      </w:pPr>
      <w:r>
        <w:rPr>
          <w:rFonts w:ascii="Roboto" w:hAnsi="Roboto"/>
          <w:color w:val="000000"/>
          <w:sz w:val="29"/>
          <w:szCs w:val="29"/>
        </w:rPr>
        <w:t xml:space="preserve">As more and more patients turn to their own </w:t>
      </w:r>
      <w:proofErr w:type="spellStart"/>
      <w:r>
        <w:rPr>
          <w:rFonts w:ascii="Roboto" w:hAnsi="Roboto"/>
          <w:color w:val="000000"/>
          <w:sz w:val="29"/>
          <w:szCs w:val="29"/>
        </w:rPr>
        <w:t>Microneedling</w:t>
      </w:r>
      <w:proofErr w:type="spellEnd"/>
      <w:r>
        <w:rPr>
          <w:rFonts w:ascii="Roboto" w:hAnsi="Roboto"/>
          <w:color w:val="000000"/>
          <w:sz w:val="29"/>
          <w:szCs w:val="29"/>
        </w:rPr>
        <w:t xml:space="preserve"> DIY journey, questions arise about the most effective needle length to resolve their targeting issue. While it’s important to tailor and be aware of the needle depth needed to target your specific condition, it’s not just a simple set-and-forget protocol.</w:t>
      </w:r>
    </w:p>
    <w:p w14:paraId="1BAD011A" w14:textId="77777777" w:rsidR="009522B5" w:rsidRDefault="009522B5" w:rsidP="009522B5">
      <w:pPr>
        <w:pStyle w:val="NormalWeb"/>
        <w:shd w:val="clear" w:color="auto" w:fill="FFFFFF"/>
        <w:spacing w:before="0" w:beforeAutospacing="0" w:after="360" w:afterAutospacing="0"/>
        <w:rPr>
          <w:rFonts w:ascii="Roboto" w:hAnsi="Roboto"/>
          <w:color w:val="000000"/>
          <w:sz w:val="29"/>
          <w:szCs w:val="29"/>
        </w:rPr>
      </w:pPr>
      <w:r>
        <w:rPr>
          <w:rFonts w:ascii="Roboto" w:hAnsi="Roboto"/>
          <w:color w:val="000000"/>
          <w:sz w:val="29"/>
          <w:szCs w:val="29"/>
        </w:rPr>
        <w:t>Before embarking on any skin treatments, it’s important to assess your own skin correctly as well as research the correct techniques to administer your treatment.</w:t>
      </w:r>
    </w:p>
    <w:p w14:paraId="570FF745" w14:textId="5EE346D4" w:rsidR="009522B5" w:rsidRDefault="009522B5" w:rsidP="009522B5">
      <w:pPr>
        <w:pStyle w:val="NormalWeb"/>
        <w:shd w:val="clear" w:color="auto" w:fill="FFFFFF"/>
        <w:spacing w:before="0" w:beforeAutospacing="0" w:after="360" w:afterAutospacing="0"/>
        <w:rPr>
          <w:rFonts w:ascii="Roboto" w:hAnsi="Roboto"/>
          <w:color w:val="000000"/>
          <w:sz w:val="29"/>
          <w:szCs w:val="29"/>
        </w:rPr>
      </w:pPr>
      <w:r>
        <w:rPr>
          <w:rFonts w:ascii="Roboto" w:hAnsi="Roboto"/>
          <w:color w:val="000000"/>
          <w:sz w:val="29"/>
          <w:szCs w:val="29"/>
        </w:rPr>
        <w:t>Please be aware that guides and charts like the ones below and other information found on the internet should just serve as a reference point.</w:t>
      </w:r>
    </w:p>
    <w:p w14:paraId="50212BE0" w14:textId="4C151CCA" w:rsidR="009522B5" w:rsidRDefault="009522B5" w:rsidP="009522B5">
      <w:pPr>
        <w:pStyle w:val="NormalWeb"/>
        <w:shd w:val="clear" w:color="auto" w:fill="FFFFFF"/>
        <w:spacing w:before="0" w:beforeAutospacing="0" w:after="360" w:afterAutospacing="0"/>
        <w:rPr>
          <w:rFonts w:ascii="Roboto" w:hAnsi="Roboto"/>
          <w:color w:val="000000"/>
          <w:sz w:val="52"/>
          <w:szCs w:val="52"/>
        </w:rPr>
      </w:pPr>
      <w:r w:rsidRPr="009522B5">
        <w:rPr>
          <w:rFonts w:ascii="Roboto" w:hAnsi="Roboto"/>
          <w:color w:val="000000"/>
          <w:sz w:val="52"/>
          <w:szCs w:val="52"/>
        </w:rPr>
        <w:t xml:space="preserve">The Correct </w:t>
      </w:r>
      <w:proofErr w:type="spellStart"/>
      <w:r w:rsidRPr="009522B5">
        <w:rPr>
          <w:rFonts w:ascii="Roboto" w:hAnsi="Roboto"/>
          <w:color w:val="000000"/>
          <w:sz w:val="52"/>
          <w:szCs w:val="52"/>
        </w:rPr>
        <w:t>Microneedling</w:t>
      </w:r>
      <w:proofErr w:type="spellEnd"/>
      <w:r w:rsidRPr="009522B5">
        <w:rPr>
          <w:rFonts w:ascii="Roboto" w:hAnsi="Roboto"/>
          <w:color w:val="000000"/>
          <w:sz w:val="52"/>
          <w:szCs w:val="52"/>
        </w:rPr>
        <w:t xml:space="preserve"> Depth</w:t>
      </w:r>
    </w:p>
    <w:p w14:paraId="77FEBA85"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lastRenderedPageBreak/>
        <w:t xml:space="preserve">The correct </w:t>
      </w:r>
      <w:proofErr w:type="spellStart"/>
      <w:r w:rsidRPr="009522B5">
        <w:rPr>
          <w:rFonts w:ascii="Roboto" w:eastAsia="Times New Roman" w:hAnsi="Roboto" w:cs="Times New Roman"/>
          <w:color w:val="000000"/>
          <w:sz w:val="29"/>
          <w:szCs w:val="29"/>
        </w:rPr>
        <w:t>microneedling</w:t>
      </w:r>
      <w:proofErr w:type="spellEnd"/>
      <w:r w:rsidRPr="009522B5">
        <w:rPr>
          <w:rFonts w:ascii="Roboto" w:eastAsia="Times New Roman" w:hAnsi="Roboto" w:cs="Times New Roman"/>
          <w:color w:val="000000"/>
          <w:sz w:val="29"/>
          <w:szCs w:val="29"/>
        </w:rPr>
        <w:t xml:space="preserve"> depth or needle size should vary for each person. </w:t>
      </w:r>
      <w:r w:rsidRPr="009522B5">
        <w:rPr>
          <w:rFonts w:ascii="Roboto" w:eastAsia="Times New Roman" w:hAnsi="Roboto" w:cs="Times New Roman"/>
          <w:b/>
          <w:bCs/>
          <w:color w:val="000000"/>
          <w:sz w:val="29"/>
          <w:szCs w:val="29"/>
        </w:rPr>
        <w:t xml:space="preserve">That is each </w:t>
      </w:r>
      <w:proofErr w:type="spellStart"/>
      <w:r w:rsidRPr="009522B5">
        <w:rPr>
          <w:rFonts w:ascii="Roboto" w:eastAsia="Times New Roman" w:hAnsi="Roboto" w:cs="Times New Roman"/>
          <w:b/>
          <w:bCs/>
          <w:color w:val="000000"/>
          <w:sz w:val="29"/>
          <w:szCs w:val="29"/>
        </w:rPr>
        <w:t>microneedling</w:t>
      </w:r>
      <w:proofErr w:type="spellEnd"/>
      <w:r w:rsidRPr="009522B5">
        <w:rPr>
          <w:rFonts w:ascii="Roboto" w:eastAsia="Times New Roman" w:hAnsi="Roboto" w:cs="Times New Roman"/>
          <w:b/>
          <w:bCs/>
          <w:color w:val="000000"/>
          <w:sz w:val="29"/>
          <w:szCs w:val="29"/>
        </w:rPr>
        <w:t xml:space="preserve"> treatment should be customized to the individual and their specific skin.</w:t>
      </w:r>
      <w:r w:rsidRPr="009522B5">
        <w:rPr>
          <w:rFonts w:ascii="Roboto" w:eastAsia="Times New Roman" w:hAnsi="Roboto" w:cs="Times New Roman"/>
          <w:color w:val="000000"/>
          <w:sz w:val="29"/>
          <w:szCs w:val="29"/>
        </w:rPr>
        <w:t xml:space="preserve"> The correct </w:t>
      </w:r>
      <w:proofErr w:type="spellStart"/>
      <w:r w:rsidRPr="009522B5">
        <w:rPr>
          <w:rFonts w:ascii="Roboto" w:eastAsia="Times New Roman" w:hAnsi="Roboto" w:cs="Times New Roman"/>
          <w:color w:val="000000"/>
          <w:sz w:val="29"/>
          <w:szCs w:val="29"/>
        </w:rPr>
        <w:t>microneedling</w:t>
      </w:r>
      <w:proofErr w:type="spellEnd"/>
      <w:r w:rsidRPr="009522B5">
        <w:rPr>
          <w:rFonts w:ascii="Roboto" w:eastAsia="Times New Roman" w:hAnsi="Roboto" w:cs="Times New Roman"/>
          <w:color w:val="000000"/>
          <w:sz w:val="29"/>
          <w:szCs w:val="29"/>
        </w:rPr>
        <w:t xml:space="preserve"> depth can be determined by the depth of the targeted skin condition within the individual receiving treatment.</w:t>
      </w:r>
    </w:p>
    <w:p w14:paraId="02467655"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There are a variety of factors why each situation is different.</w:t>
      </w:r>
    </w:p>
    <w:p w14:paraId="643651A6" w14:textId="77777777" w:rsidR="009522B5" w:rsidRPr="009522B5" w:rsidRDefault="009522B5" w:rsidP="009522B5">
      <w:pPr>
        <w:numPr>
          <w:ilvl w:val="0"/>
          <w:numId w:val="1"/>
        </w:numPr>
        <w:shd w:val="clear" w:color="auto" w:fill="FFFFFF"/>
        <w:spacing w:after="0" w:line="240" w:lineRule="auto"/>
        <w:ind w:left="1440"/>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The issue targeted</w:t>
      </w:r>
    </w:p>
    <w:p w14:paraId="12E7450C" w14:textId="77777777" w:rsidR="009522B5" w:rsidRPr="009522B5" w:rsidRDefault="009522B5" w:rsidP="009522B5">
      <w:pPr>
        <w:numPr>
          <w:ilvl w:val="0"/>
          <w:numId w:val="1"/>
        </w:numPr>
        <w:shd w:val="clear" w:color="auto" w:fill="FFFFFF"/>
        <w:spacing w:after="0" w:line="240" w:lineRule="auto"/>
        <w:ind w:left="1440"/>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Texture and area of the skin</w:t>
      </w:r>
    </w:p>
    <w:p w14:paraId="4D508B84" w14:textId="77777777" w:rsidR="009522B5" w:rsidRPr="009522B5" w:rsidRDefault="009522B5" w:rsidP="009522B5">
      <w:pPr>
        <w:numPr>
          <w:ilvl w:val="0"/>
          <w:numId w:val="1"/>
        </w:numPr>
        <w:shd w:val="clear" w:color="auto" w:fill="FFFFFF"/>
        <w:spacing w:after="0" w:line="240" w:lineRule="auto"/>
        <w:ind w:left="1440"/>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The device being used (</w:t>
      </w:r>
      <w:hyperlink r:id="rId8" w:tgtFrame="_blank" w:history="1">
        <w:r w:rsidRPr="009522B5">
          <w:rPr>
            <w:rFonts w:ascii="Roboto" w:eastAsia="Times New Roman" w:hAnsi="Roboto" w:cs="Times New Roman"/>
            <w:color w:val="022366"/>
            <w:sz w:val="29"/>
            <w:szCs w:val="29"/>
            <w:u w:val="single"/>
          </w:rPr>
          <w:t>pen</w:t>
        </w:r>
      </w:hyperlink>
      <w:r w:rsidRPr="009522B5">
        <w:rPr>
          <w:rFonts w:ascii="Roboto" w:eastAsia="Times New Roman" w:hAnsi="Roboto" w:cs="Times New Roman"/>
          <w:color w:val="000000"/>
          <w:sz w:val="29"/>
          <w:szCs w:val="29"/>
        </w:rPr>
        <w:t>/roller/stamp)</w:t>
      </w:r>
    </w:p>
    <w:p w14:paraId="26051C99" w14:textId="77777777" w:rsidR="009522B5" w:rsidRPr="009522B5" w:rsidRDefault="009522B5" w:rsidP="009522B5">
      <w:pPr>
        <w:numPr>
          <w:ilvl w:val="0"/>
          <w:numId w:val="1"/>
        </w:numPr>
        <w:shd w:val="clear" w:color="auto" w:fill="FFFFFF"/>
        <w:spacing w:after="0" w:line="240" w:lineRule="auto"/>
        <w:ind w:left="1440"/>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Accuracy, depth, speed, and pressure applied by the operator</w:t>
      </w:r>
    </w:p>
    <w:p w14:paraId="2D26E4A9"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Different areas of the skin vary in skin texture. Delicate or thin-skinned areas such as </w:t>
      </w:r>
      <w:hyperlink r:id="rId9" w:tgtFrame="_blank" w:history="1">
        <w:r w:rsidRPr="009522B5">
          <w:rPr>
            <w:rFonts w:ascii="Roboto" w:eastAsia="Times New Roman" w:hAnsi="Roboto" w:cs="Times New Roman"/>
            <w:color w:val="022366"/>
            <w:sz w:val="29"/>
            <w:szCs w:val="29"/>
            <w:u w:val="single"/>
          </w:rPr>
          <w:t>under the eyes</w:t>
        </w:r>
      </w:hyperlink>
      <w:r w:rsidRPr="009522B5">
        <w:rPr>
          <w:rFonts w:ascii="Roboto" w:eastAsia="Times New Roman" w:hAnsi="Roboto" w:cs="Times New Roman"/>
          <w:color w:val="000000"/>
          <w:sz w:val="29"/>
          <w:szCs w:val="29"/>
        </w:rPr>
        <w:t> or around the mouth don’t require as deep needling to provide results. Often male patients may have thicker skin than females.</w:t>
      </w:r>
    </w:p>
    <w:p w14:paraId="481F0162"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Thicker skin areas such as the cheeks or issues such as </w:t>
      </w:r>
      <w:hyperlink r:id="rId10" w:tgtFrame="_blank" w:history="1">
        <w:r w:rsidRPr="009522B5">
          <w:rPr>
            <w:rFonts w:ascii="Roboto" w:eastAsia="Times New Roman" w:hAnsi="Roboto" w:cs="Times New Roman"/>
            <w:color w:val="022366"/>
            <w:sz w:val="29"/>
            <w:szCs w:val="29"/>
            <w:u w:val="single"/>
          </w:rPr>
          <w:t>stretch marks</w:t>
        </w:r>
      </w:hyperlink>
      <w:r w:rsidRPr="009522B5">
        <w:rPr>
          <w:rFonts w:ascii="Roboto" w:eastAsia="Times New Roman" w:hAnsi="Roboto" w:cs="Times New Roman"/>
          <w:color w:val="000000"/>
          <w:sz w:val="29"/>
          <w:szCs w:val="29"/>
        </w:rPr>
        <w:t>, acne scars, or scar tissue, generally require a more robust needle depth.</w:t>
      </w:r>
    </w:p>
    <w:p w14:paraId="6884EC35"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 xml:space="preserve">Devices vary in power and speed so it’s important to administer them properly to avoid injury. Be careful in harder-to-treat areas that </w:t>
      </w:r>
      <w:proofErr w:type="spellStart"/>
      <w:r w:rsidRPr="009522B5">
        <w:rPr>
          <w:rFonts w:ascii="Roboto" w:eastAsia="Times New Roman" w:hAnsi="Roboto" w:cs="Times New Roman"/>
          <w:color w:val="000000"/>
          <w:sz w:val="29"/>
          <w:szCs w:val="29"/>
        </w:rPr>
        <w:t>arent</w:t>
      </w:r>
      <w:proofErr w:type="spellEnd"/>
      <w:r w:rsidRPr="009522B5">
        <w:rPr>
          <w:rFonts w:ascii="Roboto" w:eastAsia="Times New Roman" w:hAnsi="Roboto" w:cs="Times New Roman"/>
          <w:color w:val="000000"/>
          <w:sz w:val="29"/>
          <w:szCs w:val="29"/>
        </w:rPr>
        <w:t xml:space="preserve"> flat surfaces like the nose and neck.</w:t>
      </w:r>
    </w:p>
    <w:p w14:paraId="4E66A4C4"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proofErr w:type="spellStart"/>
      <w:r w:rsidRPr="009522B5">
        <w:rPr>
          <w:rFonts w:ascii="Roboto" w:eastAsia="Times New Roman" w:hAnsi="Roboto" w:cs="Times New Roman"/>
          <w:color w:val="000000"/>
          <w:sz w:val="29"/>
          <w:szCs w:val="29"/>
        </w:rPr>
        <w:t>Its</w:t>
      </w:r>
      <w:proofErr w:type="spellEnd"/>
      <w:r w:rsidRPr="009522B5">
        <w:rPr>
          <w:rFonts w:ascii="Roboto" w:eastAsia="Times New Roman" w:hAnsi="Roboto" w:cs="Times New Roman"/>
          <w:color w:val="000000"/>
          <w:sz w:val="29"/>
          <w:szCs w:val="29"/>
        </w:rPr>
        <w:t xml:space="preserve"> important to always start at a lower needle depth to gauge the pain threshold. You don’t want to overtreat areas, especially in thinned-skinned areas like around the bridge of the nose.</w:t>
      </w:r>
    </w:p>
    <w:p w14:paraId="60FE447A" w14:textId="43EB5271" w:rsidR="009522B5" w:rsidRDefault="009522B5" w:rsidP="009522B5">
      <w:pPr>
        <w:pStyle w:val="NormalWeb"/>
        <w:shd w:val="clear" w:color="auto" w:fill="FFFFFF"/>
        <w:spacing w:before="0" w:beforeAutospacing="0" w:after="360" w:afterAutospacing="0"/>
        <w:rPr>
          <w:rFonts w:ascii="Roboto" w:hAnsi="Roboto"/>
          <w:color w:val="000000"/>
          <w:sz w:val="52"/>
          <w:szCs w:val="52"/>
        </w:rPr>
      </w:pPr>
      <w:r>
        <w:rPr>
          <w:noProof/>
        </w:rPr>
        <w:lastRenderedPageBreak/>
        <w:drawing>
          <wp:inline distT="0" distB="0" distL="0" distR="0" wp14:anchorId="2FBBABF2" wp14:editId="31C73FE7">
            <wp:extent cx="5943600" cy="5943600"/>
            <wp:effectExtent l="0" t="0" r="0" b="0"/>
            <wp:docPr id="2" name="Picture 2" descr="microneedling depth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roneedling depth gui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3E90A82D" w14:textId="77777777" w:rsidR="009522B5" w:rsidRPr="009522B5" w:rsidRDefault="009522B5" w:rsidP="009522B5">
      <w:pPr>
        <w:shd w:val="clear" w:color="auto" w:fill="FFFFFF"/>
        <w:spacing w:after="450" w:line="336" w:lineRule="atLeast"/>
        <w:outlineLvl w:val="1"/>
        <w:rPr>
          <w:rFonts w:ascii="Roboto" w:eastAsia="Times New Roman" w:hAnsi="Roboto" w:cs="Times New Roman"/>
          <w:color w:val="121212"/>
          <w:sz w:val="45"/>
          <w:szCs w:val="45"/>
        </w:rPr>
      </w:pPr>
      <w:proofErr w:type="spellStart"/>
      <w:r w:rsidRPr="009522B5">
        <w:rPr>
          <w:rFonts w:ascii="Roboto" w:eastAsia="Times New Roman" w:hAnsi="Roboto" w:cs="Times New Roman"/>
          <w:color w:val="121212"/>
          <w:sz w:val="45"/>
          <w:szCs w:val="45"/>
        </w:rPr>
        <w:t>Microneedling</w:t>
      </w:r>
      <w:proofErr w:type="spellEnd"/>
      <w:r w:rsidRPr="009522B5">
        <w:rPr>
          <w:rFonts w:ascii="Roboto" w:eastAsia="Times New Roman" w:hAnsi="Roboto" w:cs="Times New Roman"/>
          <w:color w:val="121212"/>
          <w:sz w:val="45"/>
          <w:szCs w:val="45"/>
        </w:rPr>
        <w:t xml:space="preserve"> Depth for Collagen Production</w:t>
      </w:r>
    </w:p>
    <w:p w14:paraId="4E909326"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It’s long been thought that with collagen induction therapy (</w:t>
      </w:r>
      <w:proofErr w:type="spellStart"/>
      <w:r w:rsidRPr="009522B5">
        <w:rPr>
          <w:rFonts w:ascii="Roboto" w:eastAsia="Times New Roman" w:hAnsi="Roboto" w:cs="Times New Roman"/>
          <w:color w:val="000000"/>
          <w:sz w:val="29"/>
          <w:szCs w:val="29"/>
        </w:rPr>
        <w:t>micronneedling</w:t>
      </w:r>
      <w:proofErr w:type="spellEnd"/>
      <w:r w:rsidRPr="009522B5">
        <w:rPr>
          <w:rFonts w:ascii="Roboto" w:eastAsia="Times New Roman" w:hAnsi="Roboto" w:cs="Times New Roman"/>
          <w:color w:val="000000"/>
          <w:sz w:val="29"/>
          <w:szCs w:val="29"/>
        </w:rPr>
        <w:t>), more aggressive needling would increase the wound healing response time and provide more effective results.</w:t>
      </w:r>
    </w:p>
    <w:p w14:paraId="1B69F99D"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lastRenderedPageBreak/>
        <w:t>Studies have shown the opposite to be true, stating that shorter needle depths may be more beneficial due to the release of growth factors and increased product absorption.</w:t>
      </w:r>
    </w:p>
    <w:p w14:paraId="4B99C996"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A </w:t>
      </w:r>
      <w:hyperlink r:id="rId12" w:tgtFrame="_blank" w:history="1">
        <w:r w:rsidRPr="009522B5">
          <w:rPr>
            <w:rFonts w:ascii="Roboto" w:eastAsia="Times New Roman" w:hAnsi="Roboto" w:cs="Times New Roman"/>
            <w:color w:val="022366"/>
            <w:sz w:val="29"/>
            <w:szCs w:val="29"/>
            <w:u w:val="single"/>
          </w:rPr>
          <w:t>study in 2008</w:t>
        </w:r>
      </w:hyperlink>
      <w:r w:rsidRPr="009522B5">
        <w:rPr>
          <w:rFonts w:ascii="Roboto" w:eastAsia="Times New Roman" w:hAnsi="Roboto" w:cs="Times New Roman"/>
          <w:color w:val="000000"/>
          <w:sz w:val="29"/>
          <w:szCs w:val="29"/>
        </w:rPr>
        <w:t>, reported that collagen could be found at a depth of .6mm and that there was no benefit to using longer invasive needles. Another </w:t>
      </w:r>
      <w:hyperlink r:id="rId13" w:tgtFrame="_blank" w:history="1">
        <w:r w:rsidRPr="009522B5">
          <w:rPr>
            <w:rFonts w:ascii="Roboto" w:eastAsia="Times New Roman" w:hAnsi="Roboto" w:cs="Times New Roman"/>
            <w:color w:val="022366"/>
            <w:sz w:val="29"/>
            <w:szCs w:val="29"/>
            <w:u w:val="single"/>
          </w:rPr>
          <w:t>study</w:t>
        </w:r>
      </w:hyperlink>
      <w:r w:rsidRPr="009522B5">
        <w:rPr>
          <w:rFonts w:ascii="Roboto" w:eastAsia="Times New Roman" w:hAnsi="Roboto" w:cs="Times New Roman"/>
          <w:color w:val="000000"/>
          <w:sz w:val="29"/>
          <w:szCs w:val="29"/>
        </w:rPr>
        <w:t> found that newly built elastin and collagen fibers could occur at a depth of 0.6mm and that there are no additional benefits to needling at a depth below 1mm.</w:t>
      </w:r>
    </w:p>
    <w:p w14:paraId="65D75941"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It’s important to note that priming your skin with nutrient-rich products before treatment such as Vitamin A and Vitamin E works well for increased collagen production.</w:t>
      </w:r>
    </w:p>
    <w:p w14:paraId="118803AF" w14:textId="77777777" w:rsidR="009522B5" w:rsidRPr="009522B5" w:rsidRDefault="009522B5" w:rsidP="009522B5">
      <w:pPr>
        <w:shd w:val="clear" w:color="auto" w:fill="FFFFFF"/>
        <w:spacing w:after="450" w:line="336" w:lineRule="atLeast"/>
        <w:outlineLvl w:val="1"/>
        <w:rPr>
          <w:rFonts w:ascii="Roboto" w:eastAsia="Times New Roman" w:hAnsi="Roboto" w:cs="Times New Roman"/>
          <w:color w:val="121212"/>
          <w:sz w:val="45"/>
          <w:szCs w:val="45"/>
        </w:rPr>
      </w:pPr>
      <w:proofErr w:type="spellStart"/>
      <w:r w:rsidRPr="009522B5">
        <w:rPr>
          <w:rFonts w:ascii="Roboto" w:eastAsia="Times New Roman" w:hAnsi="Roboto" w:cs="Times New Roman"/>
          <w:color w:val="121212"/>
          <w:sz w:val="45"/>
          <w:szCs w:val="45"/>
        </w:rPr>
        <w:t>Microneedling</w:t>
      </w:r>
      <w:proofErr w:type="spellEnd"/>
      <w:r w:rsidRPr="009522B5">
        <w:rPr>
          <w:rFonts w:ascii="Roboto" w:eastAsia="Times New Roman" w:hAnsi="Roboto" w:cs="Times New Roman"/>
          <w:color w:val="121212"/>
          <w:sz w:val="45"/>
          <w:szCs w:val="45"/>
        </w:rPr>
        <w:t xml:space="preserve"> Depth Chart</w:t>
      </w:r>
    </w:p>
    <w:p w14:paraId="2A0207B9" w14:textId="77777777" w:rsidR="009522B5" w:rsidRPr="009522B5" w:rsidRDefault="009522B5" w:rsidP="009522B5">
      <w:pPr>
        <w:shd w:val="clear" w:color="auto" w:fill="FFFFFF"/>
        <w:spacing w:after="360" w:line="240" w:lineRule="auto"/>
        <w:rPr>
          <w:rFonts w:ascii="Roboto" w:eastAsia="Times New Roman" w:hAnsi="Roboto" w:cs="Times New Roman"/>
          <w:color w:val="000000"/>
          <w:sz w:val="29"/>
          <w:szCs w:val="29"/>
        </w:rPr>
      </w:pPr>
      <w:r w:rsidRPr="009522B5">
        <w:rPr>
          <w:rFonts w:ascii="Roboto" w:eastAsia="Times New Roman" w:hAnsi="Roboto" w:cs="Times New Roman"/>
          <w:color w:val="000000"/>
          <w:sz w:val="29"/>
          <w:szCs w:val="29"/>
        </w:rPr>
        <w:t>Our recommended needle depth guide is sorted by regions, skin conditions, and needle depth in millimeters.</w:t>
      </w:r>
    </w:p>
    <w:tbl>
      <w:tblPr>
        <w:tblStyle w:val="TableGrid"/>
        <w:tblW w:w="0" w:type="auto"/>
        <w:tblLook w:val="04A0" w:firstRow="1" w:lastRow="0" w:firstColumn="1" w:lastColumn="0" w:noHBand="0" w:noVBand="1"/>
      </w:tblPr>
      <w:tblGrid>
        <w:gridCol w:w="4675"/>
        <w:gridCol w:w="4675"/>
      </w:tblGrid>
      <w:tr w:rsidR="009522B5" w14:paraId="05A99ACD" w14:textId="77777777" w:rsidTr="006F60A3">
        <w:tc>
          <w:tcPr>
            <w:tcW w:w="4675" w:type="dxa"/>
            <w:vAlign w:val="center"/>
          </w:tcPr>
          <w:p w14:paraId="71F1B3E8" w14:textId="09917DF0" w:rsidR="009522B5" w:rsidRPr="009522B5" w:rsidRDefault="009522B5" w:rsidP="009522B5">
            <w:pPr>
              <w:pStyle w:val="NormalWeb"/>
              <w:spacing w:before="0" w:beforeAutospacing="0" w:after="360" w:afterAutospacing="0"/>
              <w:rPr>
                <w:rFonts w:ascii="Roboto" w:hAnsi="Roboto"/>
                <w:b/>
                <w:bCs/>
                <w:color w:val="000000"/>
              </w:rPr>
            </w:pPr>
            <w:r w:rsidRPr="009522B5">
              <w:rPr>
                <w:rFonts w:ascii="Roboto" w:hAnsi="Roboto"/>
                <w:b/>
                <w:bCs/>
                <w:color w:val="000000"/>
                <w:sz w:val="29"/>
                <w:szCs w:val="29"/>
              </w:rPr>
              <w:t>Regions/Conditions</w:t>
            </w:r>
          </w:p>
        </w:tc>
        <w:tc>
          <w:tcPr>
            <w:tcW w:w="4675" w:type="dxa"/>
            <w:vAlign w:val="center"/>
          </w:tcPr>
          <w:p w14:paraId="608FBF45" w14:textId="2D99275F" w:rsidR="009522B5" w:rsidRPr="009522B5" w:rsidRDefault="009522B5" w:rsidP="009522B5">
            <w:pPr>
              <w:pStyle w:val="NormalWeb"/>
              <w:spacing w:before="0" w:beforeAutospacing="0" w:after="360" w:afterAutospacing="0"/>
              <w:rPr>
                <w:rFonts w:ascii="Roboto" w:hAnsi="Roboto"/>
                <w:b/>
                <w:bCs/>
                <w:color w:val="000000"/>
              </w:rPr>
            </w:pPr>
            <w:r w:rsidRPr="009522B5">
              <w:rPr>
                <w:rFonts w:ascii="Roboto" w:hAnsi="Roboto"/>
                <w:b/>
                <w:bCs/>
                <w:color w:val="000000"/>
                <w:sz w:val="29"/>
                <w:szCs w:val="29"/>
              </w:rPr>
              <w:t>Needle Depth (mm)</w:t>
            </w:r>
          </w:p>
        </w:tc>
      </w:tr>
      <w:tr w:rsidR="009522B5" w14:paraId="65AF31C9" w14:textId="77777777" w:rsidTr="006F60A3">
        <w:tc>
          <w:tcPr>
            <w:tcW w:w="4675" w:type="dxa"/>
            <w:vAlign w:val="center"/>
          </w:tcPr>
          <w:p w14:paraId="56A4710E" w14:textId="6788306A"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Thin Skin</w:t>
            </w:r>
          </w:p>
        </w:tc>
        <w:tc>
          <w:tcPr>
            <w:tcW w:w="4675" w:type="dxa"/>
            <w:vAlign w:val="center"/>
          </w:tcPr>
          <w:p w14:paraId="7D9203F8" w14:textId="6EB64898"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0.2mm</w:t>
            </w:r>
          </w:p>
        </w:tc>
      </w:tr>
      <w:tr w:rsidR="009522B5" w14:paraId="748C081C" w14:textId="77777777" w:rsidTr="006F60A3">
        <w:tc>
          <w:tcPr>
            <w:tcW w:w="4675" w:type="dxa"/>
            <w:vAlign w:val="center"/>
          </w:tcPr>
          <w:p w14:paraId="0D15CD0E" w14:textId="26FD1EC1" w:rsidR="009522B5" w:rsidRPr="009522B5" w:rsidRDefault="009522B5" w:rsidP="009522B5">
            <w:pPr>
              <w:pStyle w:val="NormalWeb"/>
              <w:spacing w:before="0" w:beforeAutospacing="0" w:after="360" w:afterAutospacing="0"/>
              <w:rPr>
                <w:rFonts w:ascii="Roboto" w:hAnsi="Roboto"/>
                <w:color w:val="000000"/>
              </w:rPr>
            </w:pPr>
            <w:r w:rsidRPr="009522B5">
              <w:rPr>
                <w:rFonts w:ascii="Roboto" w:hAnsi="Roboto"/>
                <w:color w:val="000000"/>
                <w:sz w:val="29"/>
                <w:szCs w:val="29"/>
              </w:rPr>
              <w:t>Under The Eyes</w:t>
            </w:r>
          </w:p>
        </w:tc>
        <w:tc>
          <w:tcPr>
            <w:tcW w:w="4675" w:type="dxa"/>
            <w:vAlign w:val="center"/>
          </w:tcPr>
          <w:p w14:paraId="18684E2E" w14:textId="7AB4049B"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0.25mm</w:t>
            </w:r>
          </w:p>
        </w:tc>
      </w:tr>
      <w:tr w:rsidR="009522B5" w14:paraId="75B2C8B1" w14:textId="77777777" w:rsidTr="006F60A3">
        <w:tc>
          <w:tcPr>
            <w:tcW w:w="4675" w:type="dxa"/>
            <w:vAlign w:val="center"/>
          </w:tcPr>
          <w:p w14:paraId="3B200C5D" w14:textId="67219DA6"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Lip Lines</w:t>
            </w:r>
          </w:p>
        </w:tc>
        <w:tc>
          <w:tcPr>
            <w:tcW w:w="4675" w:type="dxa"/>
            <w:vAlign w:val="center"/>
          </w:tcPr>
          <w:p w14:paraId="57871EBB" w14:textId="0FA9E683"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0.5mm</w:t>
            </w:r>
          </w:p>
        </w:tc>
      </w:tr>
      <w:tr w:rsidR="009522B5" w14:paraId="1802E040" w14:textId="77777777" w:rsidTr="006F60A3">
        <w:tc>
          <w:tcPr>
            <w:tcW w:w="4675" w:type="dxa"/>
            <w:vAlign w:val="center"/>
          </w:tcPr>
          <w:p w14:paraId="66CA298E" w14:textId="03FCF713"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Wrinkles</w:t>
            </w:r>
          </w:p>
        </w:tc>
        <w:tc>
          <w:tcPr>
            <w:tcW w:w="4675" w:type="dxa"/>
            <w:vAlign w:val="center"/>
          </w:tcPr>
          <w:p w14:paraId="74A92525" w14:textId="1A9F5252"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0.5mm – 1mm</w:t>
            </w:r>
          </w:p>
        </w:tc>
      </w:tr>
      <w:tr w:rsidR="009522B5" w14:paraId="39A155FA" w14:textId="77777777" w:rsidTr="006F60A3">
        <w:tc>
          <w:tcPr>
            <w:tcW w:w="4675" w:type="dxa"/>
            <w:vAlign w:val="center"/>
          </w:tcPr>
          <w:p w14:paraId="4161A8A1" w14:textId="0F09C8F9" w:rsidR="009522B5" w:rsidRPr="009522B5" w:rsidRDefault="009522B5" w:rsidP="009522B5">
            <w:pPr>
              <w:pStyle w:val="NormalWeb"/>
              <w:spacing w:before="0" w:beforeAutospacing="0" w:after="360" w:afterAutospacing="0"/>
              <w:rPr>
                <w:rFonts w:ascii="Roboto" w:hAnsi="Roboto"/>
                <w:color w:val="000000"/>
              </w:rPr>
            </w:pPr>
            <w:r w:rsidRPr="009522B5">
              <w:rPr>
                <w:rFonts w:ascii="Roboto" w:hAnsi="Roboto"/>
                <w:color w:val="000000"/>
                <w:sz w:val="29"/>
                <w:szCs w:val="29"/>
              </w:rPr>
              <w:t>Hyperpigmentation</w:t>
            </w:r>
          </w:p>
        </w:tc>
        <w:tc>
          <w:tcPr>
            <w:tcW w:w="4675" w:type="dxa"/>
            <w:vAlign w:val="center"/>
          </w:tcPr>
          <w:p w14:paraId="5A8EF6DD" w14:textId="5F1D9912"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.5mm – 1mm</w:t>
            </w:r>
          </w:p>
        </w:tc>
      </w:tr>
      <w:tr w:rsidR="009522B5" w14:paraId="776449E4" w14:textId="77777777" w:rsidTr="006F60A3">
        <w:tc>
          <w:tcPr>
            <w:tcW w:w="4675" w:type="dxa"/>
            <w:vAlign w:val="center"/>
          </w:tcPr>
          <w:p w14:paraId="7D6C1B8D" w14:textId="0D86262D"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Thin Scars</w:t>
            </w:r>
          </w:p>
        </w:tc>
        <w:tc>
          <w:tcPr>
            <w:tcW w:w="4675" w:type="dxa"/>
            <w:vAlign w:val="center"/>
          </w:tcPr>
          <w:p w14:paraId="3769F838" w14:textId="6E734FA1"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.5mm – 1mm</w:t>
            </w:r>
          </w:p>
        </w:tc>
      </w:tr>
      <w:tr w:rsidR="009522B5" w14:paraId="2E570102" w14:textId="77777777" w:rsidTr="006F60A3">
        <w:tc>
          <w:tcPr>
            <w:tcW w:w="4675" w:type="dxa"/>
            <w:vAlign w:val="center"/>
          </w:tcPr>
          <w:p w14:paraId="5D73AFF4" w14:textId="58C2D809"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Chin</w:t>
            </w:r>
          </w:p>
        </w:tc>
        <w:tc>
          <w:tcPr>
            <w:tcW w:w="4675" w:type="dxa"/>
            <w:vAlign w:val="center"/>
          </w:tcPr>
          <w:p w14:paraId="3A3214DC" w14:textId="45E6B78C"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.5mm – 1mm</w:t>
            </w:r>
          </w:p>
        </w:tc>
      </w:tr>
      <w:tr w:rsidR="009522B5" w14:paraId="4907383E" w14:textId="77777777" w:rsidTr="006F60A3">
        <w:tc>
          <w:tcPr>
            <w:tcW w:w="4675" w:type="dxa"/>
            <w:vAlign w:val="center"/>
          </w:tcPr>
          <w:p w14:paraId="5ACE6F55" w14:textId="3F1C4D60"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lastRenderedPageBreak/>
              <w:t>Neck</w:t>
            </w:r>
          </w:p>
        </w:tc>
        <w:tc>
          <w:tcPr>
            <w:tcW w:w="4675" w:type="dxa"/>
            <w:vAlign w:val="center"/>
          </w:tcPr>
          <w:p w14:paraId="3C920644" w14:textId="3BD13BB5"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0.5mm – 2mm</w:t>
            </w:r>
          </w:p>
        </w:tc>
      </w:tr>
      <w:tr w:rsidR="009522B5" w14:paraId="78DDAD80" w14:textId="77777777" w:rsidTr="006F60A3">
        <w:tc>
          <w:tcPr>
            <w:tcW w:w="4675" w:type="dxa"/>
            <w:vAlign w:val="center"/>
          </w:tcPr>
          <w:p w14:paraId="35057EB0" w14:textId="64EC74CE"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Acne Scars/ Burns</w:t>
            </w:r>
          </w:p>
        </w:tc>
        <w:tc>
          <w:tcPr>
            <w:tcW w:w="4675" w:type="dxa"/>
            <w:vAlign w:val="center"/>
          </w:tcPr>
          <w:p w14:paraId="2ED9E973" w14:textId="5E49EBCF"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2mm</w:t>
            </w:r>
          </w:p>
        </w:tc>
      </w:tr>
      <w:tr w:rsidR="009522B5" w14:paraId="635F5D25" w14:textId="77777777" w:rsidTr="006F60A3">
        <w:tc>
          <w:tcPr>
            <w:tcW w:w="4675" w:type="dxa"/>
            <w:vAlign w:val="center"/>
          </w:tcPr>
          <w:p w14:paraId="6B5607B3" w14:textId="54E85065"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Stretch marks</w:t>
            </w:r>
          </w:p>
        </w:tc>
        <w:tc>
          <w:tcPr>
            <w:tcW w:w="4675" w:type="dxa"/>
            <w:vAlign w:val="center"/>
          </w:tcPr>
          <w:p w14:paraId="5E725623" w14:textId="6F61179E" w:rsidR="009522B5" w:rsidRPr="009522B5" w:rsidRDefault="009522B5" w:rsidP="009522B5">
            <w:pPr>
              <w:pStyle w:val="NormalWeb"/>
              <w:spacing w:before="0" w:beforeAutospacing="0" w:after="360" w:afterAutospacing="0"/>
              <w:rPr>
                <w:rFonts w:ascii="Roboto" w:hAnsi="Roboto"/>
                <w:color w:val="000000"/>
              </w:rPr>
            </w:pPr>
            <w:r>
              <w:rPr>
                <w:rFonts w:ascii="Roboto" w:hAnsi="Roboto"/>
                <w:color w:val="000000"/>
                <w:sz w:val="29"/>
                <w:szCs w:val="29"/>
              </w:rPr>
              <w:t>2mm</w:t>
            </w:r>
          </w:p>
        </w:tc>
      </w:tr>
    </w:tbl>
    <w:p w14:paraId="35C68481" w14:textId="77777777" w:rsidR="009522B5" w:rsidRPr="009522B5" w:rsidRDefault="009522B5" w:rsidP="009522B5">
      <w:pPr>
        <w:pStyle w:val="NormalWeb"/>
        <w:shd w:val="clear" w:color="auto" w:fill="FFFFFF"/>
        <w:spacing w:before="0" w:beforeAutospacing="0" w:after="360" w:afterAutospacing="0"/>
        <w:rPr>
          <w:rFonts w:ascii="Roboto" w:hAnsi="Roboto"/>
          <w:color w:val="000000"/>
          <w:sz w:val="52"/>
          <w:szCs w:val="52"/>
        </w:rPr>
      </w:pPr>
    </w:p>
    <w:p w14:paraId="51AD8BA5" w14:textId="77777777" w:rsidR="009522B5" w:rsidRPr="009522B5" w:rsidRDefault="009522B5" w:rsidP="009522B5">
      <w:pPr>
        <w:rPr>
          <w:b/>
          <w:bCs/>
          <w:sz w:val="28"/>
          <w:szCs w:val="28"/>
        </w:rPr>
      </w:pPr>
    </w:p>
    <w:sectPr w:rsidR="009522B5" w:rsidRPr="009522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5E5E" w14:textId="77777777" w:rsidR="009522B5" w:rsidRDefault="009522B5" w:rsidP="009522B5">
      <w:pPr>
        <w:spacing w:after="0" w:line="240" w:lineRule="auto"/>
      </w:pPr>
      <w:r>
        <w:separator/>
      </w:r>
    </w:p>
  </w:endnote>
  <w:endnote w:type="continuationSeparator" w:id="0">
    <w:p w14:paraId="461FC487" w14:textId="77777777" w:rsidR="009522B5" w:rsidRDefault="009522B5" w:rsidP="00952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473C2" w14:textId="77777777" w:rsidR="009522B5" w:rsidRDefault="009522B5" w:rsidP="009522B5">
      <w:pPr>
        <w:spacing w:after="0" w:line="240" w:lineRule="auto"/>
      </w:pPr>
      <w:r>
        <w:separator/>
      </w:r>
    </w:p>
  </w:footnote>
  <w:footnote w:type="continuationSeparator" w:id="0">
    <w:p w14:paraId="34085D5D" w14:textId="77777777" w:rsidR="009522B5" w:rsidRDefault="009522B5" w:rsidP="009522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0F2747"/>
    <w:multiLevelType w:val="multilevel"/>
    <w:tmpl w:val="1B9EF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9063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2B5"/>
    <w:rsid w:val="009522B5"/>
    <w:rsid w:val="009D67B1"/>
    <w:rsid w:val="00EF0D4D"/>
    <w:rsid w:val="00F0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9AC6E"/>
  <w15:chartTrackingRefBased/>
  <w15:docId w15:val="{70A5BFE7-8858-422C-836A-4940C86C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522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22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22B5"/>
    <w:rPr>
      <w:b/>
      <w:bCs/>
    </w:rPr>
  </w:style>
  <w:style w:type="character" w:styleId="Hyperlink">
    <w:name w:val="Hyperlink"/>
    <w:basedOn w:val="DefaultParagraphFont"/>
    <w:uiPriority w:val="99"/>
    <w:semiHidden/>
    <w:unhideWhenUsed/>
    <w:rsid w:val="009522B5"/>
    <w:rPr>
      <w:color w:val="0000FF"/>
      <w:u w:val="single"/>
    </w:rPr>
  </w:style>
  <w:style w:type="character" w:customStyle="1" w:styleId="Heading2Char">
    <w:name w:val="Heading 2 Char"/>
    <w:basedOn w:val="DefaultParagraphFont"/>
    <w:link w:val="Heading2"/>
    <w:uiPriority w:val="9"/>
    <w:rsid w:val="009522B5"/>
    <w:rPr>
      <w:rFonts w:ascii="Times New Roman" w:eastAsia="Times New Roman" w:hAnsi="Times New Roman" w:cs="Times New Roman"/>
      <w:b/>
      <w:bCs/>
      <w:sz w:val="36"/>
      <w:szCs w:val="36"/>
    </w:rPr>
  </w:style>
  <w:style w:type="table" w:styleId="TableGrid">
    <w:name w:val="Table Grid"/>
    <w:basedOn w:val="TableNormal"/>
    <w:uiPriority w:val="39"/>
    <w:rsid w:val="00952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2B5"/>
  </w:style>
  <w:style w:type="paragraph" w:styleId="Footer">
    <w:name w:val="footer"/>
    <w:basedOn w:val="Normal"/>
    <w:link w:val="FooterChar"/>
    <w:uiPriority w:val="99"/>
    <w:unhideWhenUsed/>
    <w:rsid w:val="00952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45154">
      <w:bodyDiv w:val="1"/>
      <w:marLeft w:val="0"/>
      <w:marRight w:val="0"/>
      <w:marTop w:val="0"/>
      <w:marBottom w:val="0"/>
      <w:divBdr>
        <w:top w:val="none" w:sz="0" w:space="0" w:color="auto"/>
        <w:left w:val="none" w:sz="0" w:space="0" w:color="auto"/>
        <w:bottom w:val="none" w:sz="0" w:space="0" w:color="auto"/>
        <w:right w:val="none" w:sz="0" w:space="0" w:color="auto"/>
      </w:divBdr>
    </w:div>
    <w:div w:id="1122304943">
      <w:bodyDiv w:val="1"/>
      <w:marLeft w:val="0"/>
      <w:marRight w:val="0"/>
      <w:marTop w:val="0"/>
      <w:marBottom w:val="0"/>
      <w:divBdr>
        <w:top w:val="none" w:sz="0" w:space="0" w:color="auto"/>
        <w:left w:val="none" w:sz="0" w:space="0" w:color="auto"/>
        <w:bottom w:val="none" w:sz="0" w:space="0" w:color="auto"/>
        <w:right w:val="none" w:sz="0" w:space="0" w:color="auto"/>
      </w:divBdr>
    </w:div>
    <w:div w:id="1316954731">
      <w:bodyDiv w:val="1"/>
      <w:marLeft w:val="0"/>
      <w:marRight w:val="0"/>
      <w:marTop w:val="0"/>
      <w:marBottom w:val="0"/>
      <w:divBdr>
        <w:top w:val="none" w:sz="0" w:space="0" w:color="auto"/>
        <w:left w:val="none" w:sz="0" w:space="0" w:color="auto"/>
        <w:bottom w:val="none" w:sz="0" w:space="0" w:color="auto"/>
        <w:right w:val="none" w:sz="0" w:space="0" w:color="auto"/>
      </w:divBdr>
    </w:div>
    <w:div w:id="1473448719">
      <w:bodyDiv w:val="1"/>
      <w:marLeft w:val="0"/>
      <w:marRight w:val="0"/>
      <w:marTop w:val="0"/>
      <w:marBottom w:val="0"/>
      <w:divBdr>
        <w:top w:val="none" w:sz="0" w:space="0" w:color="auto"/>
        <w:left w:val="none" w:sz="0" w:space="0" w:color="auto"/>
        <w:bottom w:val="none" w:sz="0" w:space="0" w:color="auto"/>
        <w:right w:val="none" w:sz="0" w:space="0" w:color="auto"/>
      </w:divBdr>
    </w:div>
    <w:div w:id="179143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needling.com/best-microneedling-pen/" TargetMode="External"/><Relationship Id="rId13" Type="http://schemas.openxmlformats.org/officeDocument/2006/relationships/hyperlink" Target="https://journals.lww.com/plasreconsurg/Fulltext/2011/06000/A_Prospective_Controlled_Assessment_of.72.asp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rp.cdn-website.com/315280e8/files/uploaded/setterfield-_needle-dept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roneedling.com/microneedling-stretch-marks/" TargetMode="External"/><Relationship Id="rId4" Type="http://schemas.openxmlformats.org/officeDocument/2006/relationships/webSettings" Target="webSettings.xml"/><Relationship Id="rId9" Type="http://schemas.openxmlformats.org/officeDocument/2006/relationships/hyperlink" Target="https://www.proneedling.com/microneedling-under-ey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Beach</dc:creator>
  <cp:keywords/>
  <dc:description/>
  <cp:lastModifiedBy>George Beach</cp:lastModifiedBy>
  <cp:revision>1</cp:revision>
  <dcterms:created xsi:type="dcterms:W3CDTF">2024-02-06T16:42:00Z</dcterms:created>
  <dcterms:modified xsi:type="dcterms:W3CDTF">2024-02-06T16:55:00Z</dcterms:modified>
</cp:coreProperties>
</file>